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547DE" w:rsidRDefault="0091365A" w:rsidP="00020B35">
      <w:pPr>
        <w:spacing w:after="0"/>
        <w:jc w:val="right"/>
      </w:pPr>
      <w:bookmarkStart w:id="0" w:name="_GoBack"/>
      <w:bookmarkEnd w:id="0"/>
      <w:r w:rsidRPr="005547DE">
        <w:rPr>
          <w:noProof/>
          <w:lang w:eastAsia="en-AU"/>
        </w:rPr>
        <w:drawing>
          <wp:anchor distT="0" distB="0" distL="114300" distR="114300" simplePos="0" relativeHeight="251658240" behindDoc="0" locked="0" layoutInCell="1" allowOverlap="1">
            <wp:simplePos x="0" y="0"/>
            <wp:positionH relativeFrom="margin">
              <wp:align>right</wp:align>
            </wp:positionH>
            <wp:positionV relativeFrom="paragraph">
              <wp:posOffset>-68580</wp:posOffset>
            </wp:positionV>
            <wp:extent cx="986790" cy="958215"/>
            <wp:effectExtent l="0" t="0" r="3810" b="0"/>
            <wp:wrapSquare wrapText="bothSides"/>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anchor>
        </w:drawing>
      </w:r>
      <w:r w:rsidR="00484BA1" w:rsidRPr="005547DE">
        <w:t xml:space="preserve"> </w:t>
      </w:r>
    </w:p>
    <w:p w:rsidR="00BE6801" w:rsidRPr="005547DE" w:rsidRDefault="00C23F21" w:rsidP="00802A52">
      <w:pPr>
        <w:pStyle w:val="Heading1"/>
        <w:rPr>
          <w:rFonts w:hint="eastAsia"/>
          <w:lang w:val="en-AU"/>
        </w:rPr>
      </w:pPr>
      <w:bookmarkStart w:id="1" w:name="_Toc403992345"/>
      <w:bookmarkStart w:id="2" w:name="_Toc403992580"/>
      <w:bookmarkStart w:id="3" w:name="_Toc419982219"/>
      <w:bookmarkStart w:id="4" w:name="_Toc419982304"/>
      <w:bookmarkStart w:id="5" w:name="_Toc419982305"/>
      <w:r>
        <w:rPr>
          <w:lang w:val="en-AU"/>
        </w:rPr>
        <w:t>New library and community hub at the Munro site</w:t>
      </w:r>
      <w:r w:rsidR="00683700" w:rsidRPr="005547DE">
        <w:rPr>
          <w:lang w:val="en-AU"/>
        </w:rPr>
        <w:t xml:space="preserve"> </w:t>
      </w:r>
      <w:bookmarkEnd w:id="1"/>
      <w:bookmarkEnd w:id="2"/>
      <w:bookmarkEnd w:id="3"/>
      <w:bookmarkEnd w:id="4"/>
      <w:bookmarkEnd w:id="5"/>
    </w:p>
    <w:p w:rsidR="00BE6801" w:rsidRPr="005547DE" w:rsidRDefault="002C1176" w:rsidP="00AF02E0">
      <w:pPr>
        <w:pStyle w:val="Heading2"/>
        <w:rPr>
          <w:rFonts w:hint="eastAsia"/>
          <w:lang w:val="en-AU"/>
        </w:rPr>
      </w:pPr>
      <w:r>
        <w:rPr>
          <w:lang w:val="en-AU"/>
        </w:rPr>
        <w:t>Project update</w:t>
      </w:r>
    </w:p>
    <w:p w:rsidR="00683700" w:rsidRPr="005547DE" w:rsidRDefault="00885097" w:rsidP="00683700">
      <w:pPr>
        <w:pStyle w:val="Heading3"/>
        <w:rPr>
          <w:rFonts w:hint="eastAsia"/>
          <w:lang w:val="en-AU"/>
        </w:rPr>
      </w:pPr>
      <w:r>
        <w:rPr>
          <w:lang w:val="en-AU"/>
        </w:rPr>
        <w:t>April</w:t>
      </w:r>
      <w:r w:rsidR="00DB69AD" w:rsidRPr="005547DE">
        <w:rPr>
          <w:lang w:val="en-AU"/>
        </w:rPr>
        <w:t xml:space="preserve"> </w:t>
      </w:r>
      <w:r w:rsidR="00892078" w:rsidRPr="005547DE">
        <w:rPr>
          <w:lang w:val="en-AU"/>
        </w:rPr>
        <w:t>202</w:t>
      </w:r>
      <w:r w:rsidR="00DE0D73">
        <w:rPr>
          <w:lang w:val="en-AU"/>
        </w:rPr>
        <w:t>3</w:t>
      </w:r>
    </w:p>
    <w:p w:rsidR="00885097" w:rsidRPr="00885097" w:rsidRDefault="00885097" w:rsidP="00885097">
      <w:pPr>
        <w:pStyle w:val="Heading3"/>
        <w:rPr>
          <w:rFonts w:ascii="Arial" w:eastAsia="MS Mincho" w:hAnsi="Arial"/>
          <w:sz w:val="20"/>
          <w:szCs w:val="20"/>
          <w:lang w:val="en-AU"/>
        </w:rPr>
      </w:pPr>
      <w:r w:rsidRPr="00885097">
        <w:rPr>
          <w:rFonts w:ascii="Arial" w:eastAsia="MS Mincho" w:hAnsi="Arial"/>
          <w:sz w:val="20"/>
          <w:szCs w:val="20"/>
          <w:lang w:val="en-AU"/>
        </w:rPr>
        <w:t xml:space="preserve">Works to fit out the new library and community hub at Munro are progressing well. </w:t>
      </w:r>
    </w:p>
    <w:p w:rsidR="00885097" w:rsidRPr="00885097" w:rsidRDefault="00885097" w:rsidP="00885097">
      <w:pPr>
        <w:pStyle w:val="Heading3"/>
        <w:rPr>
          <w:rFonts w:ascii="Arial" w:eastAsia="MS Mincho" w:hAnsi="Arial"/>
          <w:sz w:val="20"/>
          <w:szCs w:val="20"/>
          <w:lang w:val="en-AU"/>
        </w:rPr>
      </w:pPr>
      <w:r w:rsidRPr="00885097">
        <w:rPr>
          <w:rFonts w:ascii="Arial" w:eastAsia="MS Mincho" w:hAnsi="Arial"/>
          <w:sz w:val="20"/>
          <w:szCs w:val="20"/>
          <w:lang w:val="en-AU"/>
        </w:rPr>
        <w:t xml:space="preserve">Works have commenced to construct partitions on level three, which will house Family Services and the Children’s Library. Partition works will begin on level two and one over the coming weeks. </w:t>
      </w:r>
    </w:p>
    <w:p w:rsidR="00885097" w:rsidRPr="00885097" w:rsidRDefault="00885097" w:rsidP="00885097">
      <w:pPr>
        <w:pStyle w:val="Heading3"/>
        <w:rPr>
          <w:rFonts w:ascii="Arial" w:hAnsi="Arial" w:cs="Arial"/>
          <w:sz w:val="20"/>
          <w:szCs w:val="20"/>
        </w:rPr>
      </w:pPr>
      <w:r w:rsidRPr="00885097">
        <w:rPr>
          <w:rFonts w:ascii="Arial" w:eastAsia="MS Mincho" w:hAnsi="Arial"/>
          <w:sz w:val="20"/>
          <w:szCs w:val="20"/>
          <w:lang w:val="en-AU"/>
        </w:rPr>
        <w:t>Ceiling works have also commenced, which includes the installation of cable trays, pipework and panels.</w:t>
      </w:r>
    </w:p>
    <w:p w:rsidR="0050370D" w:rsidRDefault="00885097" w:rsidP="00C23F21">
      <w:pPr>
        <w:pStyle w:val="Heading3"/>
        <w:rPr>
          <w:rFonts w:hint="eastAsia"/>
          <w:lang w:val="en-AU"/>
        </w:rPr>
      </w:pPr>
      <w:r w:rsidRPr="00885097">
        <w:rPr>
          <w:lang w:val="en-AU"/>
        </w:rPr>
        <w:t>Upcoming traffic disruptions</w:t>
      </w:r>
    </w:p>
    <w:p w:rsidR="00885097" w:rsidRPr="00885097" w:rsidRDefault="00885097" w:rsidP="00885097">
      <w:pPr>
        <w:pStyle w:val="Heading3"/>
        <w:rPr>
          <w:rFonts w:ascii="Arial" w:eastAsia="MS Mincho" w:hAnsi="Arial"/>
          <w:sz w:val="20"/>
          <w:szCs w:val="24"/>
          <w:lang w:val="en-AU"/>
        </w:rPr>
      </w:pPr>
      <w:r w:rsidRPr="00885097">
        <w:rPr>
          <w:rFonts w:ascii="Arial" w:eastAsia="MS Mincho" w:hAnsi="Arial"/>
          <w:sz w:val="20"/>
          <w:szCs w:val="24"/>
          <w:lang w:val="en-AU"/>
        </w:rPr>
        <w:t xml:space="preserve">Cranes will be required at various times throughout the project to lift materials and equipment up to the roof terrace. The cranes will only be set up on Mondays from May to August. Traffic management will be in place to ensure pedestrians, bike riders and cars move safely around the area. </w:t>
      </w:r>
    </w:p>
    <w:p w:rsidR="00885097" w:rsidRDefault="00885097" w:rsidP="00885097">
      <w:pPr>
        <w:pStyle w:val="Heading3"/>
        <w:rPr>
          <w:rFonts w:ascii="Arial" w:eastAsia="MS Mincho" w:hAnsi="Arial"/>
          <w:sz w:val="20"/>
          <w:szCs w:val="24"/>
          <w:lang w:val="en-AU"/>
        </w:rPr>
      </w:pPr>
      <w:r w:rsidRPr="00885097">
        <w:rPr>
          <w:rFonts w:ascii="Arial" w:eastAsia="MS Mincho" w:hAnsi="Arial"/>
          <w:sz w:val="20"/>
          <w:szCs w:val="24"/>
          <w:lang w:val="en-AU"/>
        </w:rPr>
        <w:t xml:space="preserve">In addition to the traffic disruptions, there will be restricted access to </w:t>
      </w:r>
      <w:proofErr w:type="spellStart"/>
      <w:r w:rsidRPr="00885097">
        <w:rPr>
          <w:rFonts w:ascii="Arial" w:eastAsia="MS Mincho" w:hAnsi="Arial"/>
          <w:sz w:val="20"/>
          <w:szCs w:val="24"/>
          <w:lang w:val="en-AU"/>
        </w:rPr>
        <w:t>Kulinbu</w:t>
      </w:r>
      <w:r>
        <w:rPr>
          <w:rFonts w:ascii="Arial" w:eastAsia="MS Mincho" w:hAnsi="Arial"/>
          <w:sz w:val="20"/>
          <w:szCs w:val="24"/>
          <w:lang w:val="en-AU"/>
        </w:rPr>
        <w:t>ok</w:t>
      </w:r>
      <w:proofErr w:type="spellEnd"/>
      <w:r>
        <w:rPr>
          <w:rFonts w:ascii="Arial" w:eastAsia="MS Mincho" w:hAnsi="Arial"/>
          <w:sz w:val="20"/>
          <w:szCs w:val="24"/>
          <w:lang w:val="en-AU"/>
        </w:rPr>
        <w:t xml:space="preserve"> Lane throughout the project.</w:t>
      </w:r>
    </w:p>
    <w:p w:rsidR="0026517F" w:rsidRDefault="00885097" w:rsidP="00885097">
      <w:pPr>
        <w:pStyle w:val="Heading3"/>
        <w:rPr>
          <w:rFonts w:hint="eastAsia"/>
          <w:lang w:val="en-AU"/>
        </w:rPr>
      </w:pPr>
      <w:r w:rsidRPr="00885097">
        <w:rPr>
          <w:lang w:val="en-AU"/>
        </w:rPr>
        <w:t xml:space="preserve">Have you seen the changes along </w:t>
      </w:r>
      <w:proofErr w:type="spellStart"/>
      <w:r w:rsidRPr="00885097">
        <w:rPr>
          <w:lang w:val="en-AU"/>
        </w:rPr>
        <w:t>Therry</w:t>
      </w:r>
      <w:proofErr w:type="spellEnd"/>
      <w:r w:rsidRPr="00885097">
        <w:rPr>
          <w:lang w:val="en-AU"/>
        </w:rPr>
        <w:t xml:space="preserve"> Street?</w:t>
      </w:r>
    </w:p>
    <w:p w:rsidR="00885097" w:rsidRPr="00885097" w:rsidRDefault="00885097" w:rsidP="00885097">
      <w:pPr>
        <w:pStyle w:val="Heading3"/>
        <w:rPr>
          <w:rFonts w:ascii="Arial" w:eastAsia="MS Mincho" w:hAnsi="Arial"/>
          <w:sz w:val="20"/>
          <w:szCs w:val="24"/>
          <w:lang w:val="en-AU"/>
        </w:rPr>
      </w:pPr>
      <w:r w:rsidRPr="00885097">
        <w:rPr>
          <w:rFonts w:ascii="Arial" w:eastAsia="MS Mincho" w:hAnsi="Arial"/>
          <w:sz w:val="20"/>
          <w:szCs w:val="24"/>
          <w:lang w:val="en-AU"/>
        </w:rPr>
        <w:t xml:space="preserve">Footpath works on the Queen Victoria Market side of </w:t>
      </w:r>
      <w:proofErr w:type="spellStart"/>
      <w:r w:rsidRPr="00885097">
        <w:rPr>
          <w:rFonts w:ascii="Arial" w:eastAsia="MS Mincho" w:hAnsi="Arial"/>
          <w:sz w:val="20"/>
          <w:szCs w:val="24"/>
          <w:lang w:val="en-AU"/>
        </w:rPr>
        <w:t>Therry</w:t>
      </w:r>
      <w:proofErr w:type="spellEnd"/>
      <w:r w:rsidRPr="00885097">
        <w:rPr>
          <w:rFonts w:ascii="Arial" w:eastAsia="MS Mincho" w:hAnsi="Arial"/>
          <w:sz w:val="20"/>
          <w:szCs w:val="24"/>
          <w:lang w:val="en-AU"/>
        </w:rPr>
        <w:t xml:space="preserve"> Street are complete, revealing new bluestone pavers, a wider path and gateway welcoming visitors into the market.</w:t>
      </w:r>
    </w:p>
    <w:p w:rsidR="00885097" w:rsidRPr="00885097" w:rsidRDefault="00885097" w:rsidP="00885097">
      <w:pPr>
        <w:pStyle w:val="Heading3"/>
        <w:rPr>
          <w:rFonts w:ascii="Arial" w:eastAsia="MS Mincho" w:hAnsi="Arial"/>
          <w:sz w:val="20"/>
          <w:szCs w:val="24"/>
          <w:lang w:val="en-AU"/>
        </w:rPr>
      </w:pPr>
      <w:r w:rsidRPr="00885097">
        <w:rPr>
          <w:rFonts w:ascii="Arial" w:eastAsia="MS Mincho" w:hAnsi="Arial"/>
          <w:sz w:val="20"/>
          <w:szCs w:val="24"/>
          <w:lang w:val="en-AU"/>
        </w:rPr>
        <w:t xml:space="preserve">The streetscape works are now taking place on the Munro side, starting on the corner of Queen and </w:t>
      </w:r>
      <w:proofErr w:type="spellStart"/>
      <w:r w:rsidRPr="00885097">
        <w:rPr>
          <w:rFonts w:ascii="Arial" w:eastAsia="MS Mincho" w:hAnsi="Arial"/>
          <w:sz w:val="20"/>
          <w:szCs w:val="24"/>
          <w:lang w:val="en-AU"/>
        </w:rPr>
        <w:t>Therry</w:t>
      </w:r>
      <w:proofErr w:type="spellEnd"/>
      <w:r w:rsidRPr="00885097">
        <w:rPr>
          <w:rFonts w:ascii="Arial" w:eastAsia="MS Mincho" w:hAnsi="Arial"/>
          <w:sz w:val="20"/>
          <w:szCs w:val="24"/>
          <w:lang w:val="en-AU"/>
        </w:rPr>
        <w:t xml:space="preserve"> streets. In order to keep the project on track for the mid-year completion date, works are being undertaken seven days a week.</w:t>
      </w:r>
    </w:p>
    <w:p w:rsidR="00885097" w:rsidRDefault="00885097" w:rsidP="00885097">
      <w:pPr>
        <w:pStyle w:val="Heading3"/>
        <w:rPr>
          <w:rFonts w:ascii="Arial" w:eastAsia="MS Mincho" w:hAnsi="Arial"/>
          <w:sz w:val="20"/>
          <w:szCs w:val="24"/>
          <w:lang w:val="en-AU"/>
        </w:rPr>
      </w:pPr>
      <w:r w:rsidRPr="00885097">
        <w:rPr>
          <w:rFonts w:ascii="Arial" w:eastAsia="MS Mincho" w:hAnsi="Arial"/>
          <w:sz w:val="20"/>
          <w:szCs w:val="24"/>
          <w:lang w:val="en-AU"/>
        </w:rPr>
        <w:t xml:space="preserve">It remains business as usual across the precinct, with Market Lane Coffee, </w:t>
      </w:r>
      <w:proofErr w:type="spellStart"/>
      <w:r w:rsidRPr="00885097">
        <w:rPr>
          <w:rFonts w:ascii="Arial" w:eastAsia="MS Mincho" w:hAnsi="Arial"/>
          <w:sz w:val="20"/>
          <w:szCs w:val="24"/>
          <w:lang w:val="en-AU"/>
        </w:rPr>
        <w:t>ReWine</w:t>
      </w:r>
      <w:proofErr w:type="spellEnd"/>
      <w:r w:rsidRPr="00885097">
        <w:rPr>
          <w:rFonts w:ascii="Arial" w:eastAsia="MS Mincho" w:hAnsi="Arial"/>
          <w:sz w:val="20"/>
          <w:szCs w:val="24"/>
          <w:lang w:val="en-AU"/>
        </w:rPr>
        <w:t xml:space="preserve"> and Only Mine chocolate still open throughout the works. </w:t>
      </w:r>
    </w:p>
    <w:p w:rsidR="00827DAE" w:rsidRPr="005547DE" w:rsidRDefault="00C23F21" w:rsidP="00885097">
      <w:pPr>
        <w:pStyle w:val="Heading3"/>
        <w:rPr>
          <w:rFonts w:hint="eastAsia"/>
          <w:lang w:val="en-AU"/>
        </w:rPr>
      </w:pPr>
      <w:r>
        <w:rPr>
          <w:lang w:val="en-AU"/>
        </w:rPr>
        <w:t>Stay informed</w:t>
      </w:r>
    </w:p>
    <w:p w:rsidR="00136CE2" w:rsidRDefault="00151C22" w:rsidP="00151C22">
      <w:pPr>
        <w:pStyle w:val="Heading3"/>
        <w:rPr>
          <w:rFonts w:ascii="Arial" w:eastAsia="MS Mincho" w:hAnsi="Arial"/>
          <w:sz w:val="20"/>
          <w:szCs w:val="24"/>
          <w:lang w:val="en-AU"/>
        </w:rPr>
      </w:pPr>
      <w:r w:rsidRPr="00151C22">
        <w:rPr>
          <w:rFonts w:ascii="Arial" w:eastAsia="MS Mincho" w:hAnsi="Arial"/>
          <w:sz w:val="20"/>
          <w:szCs w:val="24"/>
          <w:lang w:val="en-AU"/>
        </w:rPr>
        <w:t>To find out more about this project, contact 9658 9658 or visit</w:t>
      </w:r>
      <w:r w:rsidR="009E711C">
        <w:rPr>
          <w:rFonts w:ascii="Arial" w:eastAsia="MS Mincho" w:hAnsi="Arial"/>
          <w:sz w:val="20"/>
          <w:szCs w:val="24"/>
          <w:lang w:val="en-AU"/>
        </w:rPr>
        <w:t xml:space="preserve"> </w:t>
      </w:r>
      <w:hyperlink r:id="rId12" w:history="1">
        <w:r w:rsidR="009E711C" w:rsidRPr="009E711C">
          <w:rPr>
            <w:rStyle w:val="Hyperlink"/>
            <w:rFonts w:ascii="Arial" w:eastAsia="MS Mincho" w:hAnsi="Arial"/>
            <w:sz w:val="20"/>
            <w:szCs w:val="24"/>
            <w:lang w:val="en-AU"/>
          </w:rPr>
          <w:t>melbourne.vic.gov.au/cityprojects</w:t>
        </w:r>
      </w:hyperlink>
      <w:r w:rsidR="009E711C" w:rsidRPr="009E711C">
        <w:rPr>
          <w:rFonts w:ascii="Arial" w:eastAsia="MS Mincho" w:hAnsi="Arial"/>
          <w:sz w:val="20"/>
          <w:szCs w:val="24"/>
          <w:vertAlign w:val="superscript"/>
          <w:lang w:val="en-AU"/>
        </w:rPr>
        <w:endnoteReference w:id="1"/>
      </w:r>
      <w:r>
        <w:rPr>
          <w:rFonts w:ascii="Arial" w:eastAsia="MS Mincho" w:hAnsi="Arial"/>
          <w:sz w:val="20"/>
          <w:szCs w:val="24"/>
          <w:lang w:val="en-AU"/>
        </w:rPr>
        <w:t>.</w:t>
      </w:r>
    </w:p>
    <w:p w:rsidR="00D249D6" w:rsidRPr="005547DE" w:rsidRDefault="00D249D6" w:rsidP="00D249D6">
      <w:pPr>
        <w:pStyle w:val="Heading3"/>
        <w:rPr>
          <w:rFonts w:hint="eastAsia"/>
          <w:lang w:val="en-AU"/>
        </w:rPr>
      </w:pPr>
      <w:r w:rsidRPr="005547DE">
        <w:rPr>
          <w:lang w:val="en-AU"/>
        </w:rPr>
        <w:t xml:space="preserve">Interpreter services </w:t>
      </w:r>
    </w:p>
    <w:p w:rsidR="008A096E" w:rsidRPr="005547DE" w:rsidRDefault="00D249D6" w:rsidP="00D249D6">
      <w:pPr>
        <w:pStyle w:val="Heading3"/>
        <w:rPr>
          <w:rFonts w:ascii="Arial" w:hAnsi="Arial" w:cs="Arial"/>
          <w:sz w:val="20"/>
          <w:szCs w:val="20"/>
          <w:lang w:val="en-AU"/>
        </w:rPr>
      </w:pPr>
      <w:r w:rsidRPr="005547DE">
        <w:rPr>
          <w:rFonts w:ascii="Arial" w:hAnsi="Arial" w:cs="Arial"/>
          <w:sz w:val="20"/>
          <w:szCs w:val="20"/>
          <w:lang w:val="en-AU"/>
        </w:rPr>
        <w:t>We cater for people of all backgrounds. Please call 03 9280 0726.</w:t>
      </w:r>
    </w:p>
    <w:p w:rsidR="00C97187" w:rsidRPr="005547DE" w:rsidRDefault="00C97187" w:rsidP="00F259D0"/>
    <w:sectPr w:rsidR="00C97187" w:rsidRPr="005547DE" w:rsidSect="00EF11AE">
      <w:headerReference w:type="even" r:id="rId13"/>
      <w:headerReference w:type="default" r:id="rId14"/>
      <w:footerReference w:type="even" r:id="rId15"/>
      <w:footerReference w:type="default" r:id="rId16"/>
      <w:headerReference w:type="first" r:id="rId17"/>
      <w:footerReference w:type="first" r:id="rId18"/>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35C" w:rsidRDefault="002D035C" w:rsidP="00BC719D">
      <w:pPr>
        <w:spacing w:after="0"/>
      </w:pPr>
      <w:r>
        <w:separator/>
      </w:r>
    </w:p>
  </w:endnote>
  <w:endnote w:type="continuationSeparator" w:id="0">
    <w:p w:rsidR="002D035C" w:rsidRDefault="002D035C" w:rsidP="00EA2130">
      <w:r>
        <w:continuationSeparator/>
      </w:r>
    </w:p>
  </w:endnote>
  <w:endnote w:id="1">
    <w:p w:rsidR="009E711C" w:rsidRPr="00A73DDF" w:rsidRDefault="009E711C" w:rsidP="009E711C">
      <w:pPr>
        <w:pStyle w:val="EndnoteText"/>
        <w:rPr>
          <w:szCs w:val="16"/>
        </w:rPr>
      </w:pPr>
      <w:r w:rsidRPr="00A73DDF">
        <w:rPr>
          <w:rStyle w:val="EndnoteReference"/>
          <w:szCs w:val="16"/>
        </w:rPr>
        <w:endnoteRef/>
      </w:r>
      <w:r w:rsidRPr="008A096E">
        <w:rPr>
          <w:szCs w:val="16"/>
        </w:rPr>
        <w:t>https://www.melbourne.vic.gov.au/building-and-development</w:t>
      </w:r>
      <w:r w:rsidR="00151C22">
        <w:rPr>
          <w:szCs w:val="16"/>
        </w:rPr>
        <w:t>/shaping-the-city/city-projects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Gotham Medium">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35C" w:rsidRDefault="002D035C" w:rsidP="00577A39">
      <w:pPr>
        <w:spacing w:after="40" w:line="240" w:lineRule="auto"/>
      </w:pPr>
      <w:r>
        <w:separator/>
      </w:r>
    </w:p>
  </w:footnote>
  <w:footnote w:type="continuationSeparator" w:id="0">
    <w:p w:rsidR="002D035C" w:rsidRDefault="002D035C"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AD3A46"/>
    <w:multiLevelType w:val="hybridMultilevel"/>
    <w:tmpl w:val="8A8A5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3" w15:restartNumberingAfterBreak="0">
    <w:nsid w:val="10A77ABD"/>
    <w:multiLevelType w:val="hybridMultilevel"/>
    <w:tmpl w:val="F62CA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9D07AF"/>
    <w:multiLevelType w:val="hybridMultilevel"/>
    <w:tmpl w:val="CABAC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FB3B20"/>
    <w:multiLevelType w:val="hybridMultilevel"/>
    <w:tmpl w:val="F15E3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7" w15:restartNumberingAfterBreak="0">
    <w:nsid w:val="384B571B"/>
    <w:multiLevelType w:val="hybridMultilevel"/>
    <w:tmpl w:val="F73C3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E650A75"/>
    <w:multiLevelType w:val="hybridMultilevel"/>
    <w:tmpl w:val="CCA45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A4528B"/>
    <w:multiLevelType w:val="hybridMultilevel"/>
    <w:tmpl w:val="EA8EC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910356A"/>
    <w:multiLevelType w:val="hybridMultilevel"/>
    <w:tmpl w:val="B4FE1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2"/>
  </w:num>
  <w:num w:numId="2">
    <w:abstractNumId w:val="6"/>
  </w:num>
  <w:num w:numId="3">
    <w:abstractNumId w:val="11"/>
  </w:num>
  <w:num w:numId="4">
    <w:abstractNumId w:val="0"/>
  </w:num>
  <w:num w:numId="5">
    <w:abstractNumId w:val="4"/>
  </w:num>
  <w:num w:numId="6">
    <w:abstractNumId w:val="7"/>
  </w:num>
  <w:num w:numId="7">
    <w:abstractNumId w:val="5"/>
  </w:num>
  <w:num w:numId="8">
    <w:abstractNumId w:val="1"/>
  </w:num>
  <w:num w:numId="9">
    <w:abstractNumId w:val="10"/>
  </w:num>
  <w:num w:numId="10">
    <w:abstractNumId w:val="3"/>
  </w:num>
  <w:num w:numId="11">
    <w:abstractNumId w:val="8"/>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9011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35C"/>
    <w:rsid w:val="0000103A"/>
    <w:rsid w:val="00020B35"/>
    <w:rsid w:val="000437C5"/>
    <w:rsid w:val="000458B9"/>
    <w:rsid w:val="000474AE"/>
    <w:rsid w:val="00071857"/>
    <w:rsid w:val="000A2BDA"/>
    <w:rsid w:val="000A48D5"/>
    <w:rsid w:val="000B5EAA"/>
    <w:rsid w:val="000B66A9"/>
    <w:rsid w:val="000F3535"/>
    <w:rsid w:val="00102E65"/>
    <w:rsid w:val="00104C0F"/>
    <w:rsid w:val="00111D41"/>
    <w:rsid w:val="00136CE2"/>
    <w:rsid w:val="0014289B"/>
    <w:rsid w:val="00146C59"/>
    <w:rsid w:val="00151C22"/>
    <w:rsid w:val="00187EFA"/>
    <w:rsid w:val="00190B0E"/>
    <w:rsid w:val="00192827"/>
    <w:rsid w:val="001B51BF"/>
    <w:rsid w:val="001D5752"/>
    <w:rsid w:val="001F46B4"/>
    <w:rsid w:val="001F554D"/>
    <w:rsid w:val="002256B9"/>
    <w:rsid w:val="002436A6"/>
    <w:rsid w:val="002438B7"/>
    <w:rsid w:val="0024773F"/>
    <w:rsid w:val="0025760A"/>
    <w:rsid w:val="0026517F"/>
    <w:rsid w:val="00281920"/>
    <w:rsid w:val="002C1176"/>
    <w:rsid w:val="002C6948"/>
    <w:rsid w:val="002D035C"/>
    <w:rsid w:val="002D09FA"/>
    <w:rsid w:val="002D630D"/>
    <w:rsid w:val="002D6D81"/>
    <w:rsid w:val="002E4153"/>
    <w:rsid w:val="002F47B6"/>
    <w:rsid w:val="002F516D"/>
    <w:rsid w:val="002F6A88"/>
    <w:rsid w:val="00312A9A"/>
    <w:rsid w:val="00315F73"/>
    <w:rsid w:val="00350DDD"/>
    <w:rsid w:val="0036626A"/>
    <w:rsid w:val="00380F44"/>
    <w:rsid w:val="00392688"/>
    <w:rsid w:val="003A4956"/>
    <w:rsid w:val="003D29FD"/>
    <w:rsid w:val="003D30A9"/>
    <w:rsid w:val="003D4500"/>
    <w:rsid w:val="003D63A8"/>
    <w:rsid w:val="003E0414"/>
    <w:rsid w:val="003E3A9F"/>
    <w:rsid w:val="003F0724"/>
    <w:rsid w:val="0040081B"/>
    <w:rsid w:val="00401B27"/>
    <w:rsid w:val="004048DB"/>
    <w:rsid w:val="00407429"/>
    <w:rsid w:val="00426584"/>
    <w:rsid w:val="00431D45"/>
    <w:rsid w:val="004552CD"/>
    <w:rsid w:val="004564F4"/>
    <w:rsid w:val="00457042"/>
    <w:rsid w:val="0046327F"/>
    <w:rsid w:val="00477F96"/>
    <w:rsid w:val="00484BA1"/>
    <w:rsid w:val="00484FD9"/>
    <w:rsid w:val="004878DB"/>
    <w:rsid w:val="00492C60"/>
    <w:rsid w:val="00493E0A"/>
    <w:rsid w:val="00494A2D"/>
    <w:rsid w:val="00497B61"/>
    <w:rsid w:val="004A0C2A"/>
    <w:rsid w:val="004A26E3"/>
    <w:rsid w:val="004D00DD"/>
    <w:rsid w:val="004E1ECE"/>
    <w:rsid w:val="004E53EC"/>
    <w:rsid w:val="004F54F5"/>
    <w:rsid w:val="0050370D"/>
    <w:rsid w:val="005108FE"/>
    <w:rsid w:val="00534B6C"/>
    <w:rsid w:val="00535159"/>
    <w:rsid w:val="0053666A"/>
    <w:rsid w:val="00546472"/>
    <w:rsid w:val="005547DE"/>
    <w:rsid w:val="005620A0"/>
    <w:rsid w:val="0056634E"/>
    <w:rsid w:val="0057264C"/>
    <w:rsid w:val="00577A39"/>
    <w:rsid w:val="005814F5"/>
    <w:rsid w:val="005D30BA"/>
    <w:rsid w:val="005E5705"/>
    <w:rsid w:val="005F4391"/>
    <w:rsid w:val="006000E3"/>
    <w:rsid w:val="006012F7"/>
    <w:rsid w:val="00605504"/>
    <w:rsid w:val="00623343"/>
    <w:rsid w:val="0064254E"/>
    <w:rsid w:val="006455B1"/>
    <w:rsid w:val="006471A3"/>
    <w:rsid w:val="00655BAC"/>
    <w:rsid w:val="00683700"/>
    <w:rsid w:val="006873A0"/>
    <w:rsid w:val="00687D4A"/>
    <w:rsid w:val="00691829"/>
    <w:rsid w:val="006978EA"/>
    <w:rsid w:val="006A2F63"/>
    <w:rsid w:val="006A3718"/>
    <w:rsid w:val="006C7F7B"/>
    <w:rsid w:val="00702800"/>
    <w:rsid w:val="00712950"/>
    <w:rsid w:val="00715B3E"/>
    <w:rsid w:val="00725073"/>
    <w:rsid w:val="00725314"/>
    <w:rsid w:val="0073020A"/>
    <w:rsid w:val="00733694"/>
    <w:rsid w:val="0073401D"/>
    <w:rsid w:val="007361D8"/>
    <w:rsid w:val="00737A99"/>
    <w:rsid w:val="007640E5"/>
    <w:rsid w:val="00765B28"/>
    <w:rsid w:val="007768A6"/>
    <w:rsid w:val="007824A7"/>
    <w:rsid w:val="00782E37"/>
    <w:rsid w:val="00791579"/>
    <w:rsid w:val="007A0AA6"/>
    <w:rsid w:val="007E291E"/>
    <w:rsid w:val="007E661E"/>
    <w:rsid w:val="007F0661"/>
    <w:rsid w:val="00802A52"/>
    <w:rsid w:val="00806A4E"/>
    <w:rsid w:val="00806F0F"/>
    <w:rsid w:val="008254C7"/>
    <w:rsid w:val="0082632C"/>
    <w:rsid w:val="00827C0A"/>
    <w:rsid w:val="00827DAE"/>
    <w:rsid w:val="00831224"/>
    <w:rsid w:val="00850811"/>
    <w:rsid w:val="00850D66"/>
    <w:rsid w:val="008531A3"/>
    <w:rsid w:val="00855F84"/>
    <w:rsid w:val="00865225"/>
    <w:rsid w:val="00875612"/>
    <w:rsid w:val="00881C97"/>
    <w:rsid w:val="00885097"/>
    <w:rsid w:val="00892078"/>
    <w:rsid w:val="008A096E"/>
    <w:rsid w:val="008A1F13"/>
    <w:rsid w:val="008C2D30"/>
    <w:rsid w:val="008D2DDA"/>
    <w:rsid w:val="008E2476"/>
    <w:rsid w:val="00902BC3"/>
    <w:rsid w:val="009043FC"/>
    <w:rsid w:val="009050C6"/>
    <w:rsid w:val="0091365A"/>
    <w:rsid w:val="009139C6"/>
    <w:rsid w:val="00917794"/>
    <w:rsid w:val="00923C1F"/>
    <w:rsid w:val="0094693F"/>
    <w:rsid w:val="00951B5B"/>
    <w:rsid w:val="00955E32"/>
    <w:rsid w:val="0097181E"/>
    <w:rsid w:val="009861BF"/>
    <w:rsid w:val="00990B3C"/>
    <w:rsid w:val="009C6665"/>
    <w:rsid w:val="009D1FBA"/>
    <w:rsid w:val="009E6664"/>
    <w:rsid w:val="009E711C"/>
    <w:rsid w:val="009F31EA"/>
    <w:rsid w:val="009F4681"/>
    <w:rsid w:val="009F5554"/>
    <w:rsid w:val="00A01D13"/>
    <w:rsid w:val="00A121B3"/>
    <w:rsid w:val="00A151E6"/>
    <w:rsid w:val="00A31A49"/>
    <w:rsid w:val="00A32576"/>
    <w:rsid w:val="00A339C2"/>
    <w:rsid w:val="00A53093"/>
    <w:rsid w:val="00A61B76"/>
    <w:rsid w:val="00A73DDF"/>
    <w:rsid w:val="00A8651A"/>
    <w:rsid w:val="00A91C67"/>
    <w:rsid w:val="00AA4303"/>
    <w:rsid w:val="00AB6132"/>
    <w:rsid w:val="00AD2B6E"/>
    <w:rsid w:val="00AF02E0"/>
    <w:rsid w:val="00AF464A"/>
    <w:rsid w:val="00B1349F"/>
    <w:rsid w:val="00B152AF"/>
    <w:rsid w:val="00B36D2D"/>
    <w:rsid w:val="00B3763F"/>
    <w:rsid w:val="00B37F34"/>
    <w:rsid w:val="00B53D5A"/>
    <w:rsid w:val="00B61F7F"/>
    <w:rsid w:val="00B640C3"/>
    <w:rsid w:val="00B67AEA"/>
    <w:rsid w:val="00B875E7"/>
    <w:rsid w:val="00B903CE"/>
    <w:rsid w:val="00B93B1F"/>
    <w:rsid w:val="00BB4F87"/>
    <w:rsid w:val="00BC5E8E"/>
    <w:rsid w:val="00BC719D"/>
    <w:rsid w:val="00BD385C"/>
    <w:rsid w:val="00BE0E4B"/>
    <w:rsid w:val="00BE100F"/>
    <w:rsid w:val="00BE1269"/>
    <w:rsid w:val="00BE4B49"/>
    <w:rsid w:val="00BE6801"/>
    <w:rsid w:val="00C0291B"/>
    <w:rsid w:val="00C05740"/>
    <w:rsid w:val="00C07190"/>
    <w:rsid w:val="00C0758F"/>
    <w:rsid w:val="00C11A5A"/>
    <w:rsid w:val="00C14F9F"/>
    <w:rsid w:val="00C2007C"/>
    <w:rsid w:val="00C23F21"/>
    <w:rsid w:val="00C31837"/>
    <w:rsid w:val="00C37F6A"/>
    <w:rsid w:val="00C40FFD"/>
    <w:rsid w:val="00C42412"/>
    <w:rsid w:val="00C73DA2"/>
    <w:rsid w:val="00C83F45"/>
    <w:rsid w:val="00C9332E"/>
    <w:rsid w:val="00C97187"/>
    <w:rsid w:val="00CA3730"/>
    <w:rsid w:val="00CB6145"/>
    <w:rsid w:val="00CB7EB7"/>
    <w:rsid w:val="00CC45E7"/>
    <w:rsid w:val="00CD382D"/>
    <w:rsid w:val="00CD5765"/>
    <w:rsid w:val="00CF6791"/>
    <w:rsid w:val="00CF79B8"/>
    <w:rsid w:val="00D00427"/>
    <w:rsid w:val="00D02C4A"/>
    <w:rsid w:val="00D203DE"/>
    <w:rsid w:val="00D249D6"/>
    <w:rsid w:val="00D421BB"/>
    <w:rsid w:val="00D5613E"/>
    <w:rsid w:val="00D60B24"/>
    <w:rsid w:val="00D625C7"/>
    <w:rsid w:val="00D66966"/>
    <w:rsid w:val="00D77363"/>
    <w:rsid w:val="00D90D0B"/>
    <w:rsid w:val="00D95B6F"/>
    <w:rsid w:val="00DA4D39"/>
    <w:rsid w:val="00DA5DFF"/>
    <w:rsid w:val="00DB43DA"/>
    <w:rsid w:val="00DB69AD"/>
    <w:rsid w:val="00DC22C8"/>
    <w:rsid w:val="00DD77BA"/>
    <w:rsid w:val="00DE0D73"/>
    <w:rsid w:val="00DF005E"/>
    <w:rsid w:val="00DF5674"/>
    <w:rsid w:val="00DF7C12"/>
    <w:rsid w:val="00E24F48"/>
    <w:rsid w:val="00E422BE"/>
    <w:rsid w:val="00E4646D"/>
    <w:rsid w:val="00E5089C"/>
    <w:rsid w:val="00E62181"/>
    <w:rsid w:val="00E84B92"/>
    <w:rsid w:val="00E86DCD"/>
    <w:rsid w:val="00E94A1C"/>
    <w:rsid w:val="00E95427"/>
    <w:rsid w:val="00EA2130"/>
    <w:rsid w:val="00EC4AF9"/>
    <w:rsid w:val="00ED7629"/>
    <w:rsid w:val="00EE2B97"/>
    <w:rsid w:val="00EE506D"/>
    <w:rsid w:val="00EF11AE"/>
    <w:rsid w:val="00EF4602"/>
    <w:rsid w:val="00F03DF7"/>
    <w:rsid w:val="00F05258"/>
    <w:rsid w:val="00F07FBE"/>
    <w:rsid w:val="00F12CBF"/>
    <w:rsid w:val="00F24B46"/>
    <w:rsid w:val="00F259D0"/>
    <w:rsid w:val="00F27C00"/>
    <w:rsid w:val="00F30B67"/>
    <w:rsid w:val="00F37319"/>
    <w:rsid w:val="00F4048D"/>
    <w:rsid w:val="00F41FC6"/>
    <w:rsid w:val="00F463BD"/>
    <w:rsid w:val="00F478F9"/>
    <w:rsid w:val="00F545C3"/>
    <w:rsid w:val="00F54E89"/>
    <w:rsid w:val="00F5785A"/>
    <w:rsid w:val="00F61B69"/>
    <w:rsid w:val="00F61D32"/>
    <w:rsid w:val="00F63593"/>
    <w:rsid w:val="00F74B65"/>
    <w:rsid w:val="00F83261"/>
    <w:rsid w:val="00F8366F"/>
    <w:rsid w:val="00FA2DFF"/>
    <w:rsid w:val="00FC398C"/>
    <w:rsid w:val="00FC4612"/>
    <w:rsid w:val="00FC6D23"/>
    <w:rsid w:val="00FC79DD"/>
    <w:rsid w:val="00FD546D"/>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3"/>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4"/>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3"/>
      </w:numPr>
      <w:spacing w:after="120"/>
    </w:pPr>
  </w:style>
  <w:style w:type="paragraph" w:styleId="ListNumber4">
    <w:name w:val="List Number 4"/>
    <w:basedOn w:val="Normal"/>
    <w:rsid w:val="004878DB"/>
    <w:pPr>
      <w:numPr>
        <w:ilvl w:val="3"/>
        <w:numId w:val="3"/>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Default">
    <w:name w:val="Default"/>
    <w:rsid w:val="002256B9"/>
    <w:pPr>
      <w:autoSpaceDE w:val="0"/>
      <w:autoSpaceDN w:val="0"/>
      <w:adjustRightInd w:val="0"/>
    </w:pPr>
    <w:rPr>
      <w:rFonts w:ascii="Gotham Book" w:hAnsi="Gotham Book" w:cs="Gotham Book"/>
      <w:color w:val="000000"/>
      <w:sz w:val="24"/>
      <w:szCs w:val="24"/>
    </w:rPr>
  </w:style>
  <w:style w:type="character" w:customStyle="1" w:styleId="A3">
    <w:name w:val="A3"/>
    <w:uiPriority w:val="99"/>
    <w:rsid w:val="00D249D6"/>
    <w:rPr>
      <w:rFonts w:cs="Gotham Medium"/>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lbourne.vic.gov.au/building-and-development/shaping-the-city/city-projects/Pages/city-projects.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C6B9D92-525A-40DD-8298-7476282AE7C3}">
  <ds:schemaRefs>
    <ds:schemaRef ds:uri="http://schemas.microsoft.com/sharepoint/v3/contenttype/forms"/>
  </ds:schemaRefs>
</ds:datastoreItem>
</file>

<file path=customXml/itemProps2.xml><?xml version="1.0" encoding="utf-8"?>
<ds:datastoreItem xmlns:ds="http://schemas.openxmlformats.org/officeDocument/2006/customXml" ds:itemID="{2A00BEF6-81C5-4225-89C5-F367389A75A5}">
  <ds:schemaRefs>
    <ds:schemaRef ds:uri="http://purl.org/dc/dcmitype/"/>
    <ds:schemaRef ds:uri="http://schemas.microsoft.com/office/2006/documentManagement/types"/>
    <ds:schemaRef ds:uri="http://purl.org/dc/elements/1.1/"/>
    <ds:schemaRef ds:uri="http://schemas.microsoft.com/office/infopath/2007/PartnerControls"/>
    <ds:schemaRef ds:uri="1ef61637-bdcb-4156-91bc-9b3008928da0"/>
    <ds:schemaRef ds:uri="http://purl.org/dc/terms/"/>
    <ds:schemaRef ds:uri="http://schemas.openxmlformats.org/package/2006/metadata/core-properties"/>
    <ds:schemaRef ds:uri="c2f7a867-e50d-4cce-953a-15f259fd626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6EDE594-CF62-48CC-A44F-72418407C411}"/>
</file>

<file path=customXml/itemProps4.xml><?xml version="1.0" encoding="utf-8"?>
<ds:datastoreItem xmlns:ds="http://schemas.openxmlformats.org/officeDocument/2006/customXml" ds:itemID="{B3156821-5E59-4B73-AC97-6929EC9C257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New library and community hub at Munro - construction update - April 2023</vt:lpstr>
    </vt:vector>
  </TitlesOfParts>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library and community hub at Munro - construction update - April 2023</dc:title>
  <dc:subject/>
  <dc:creator/>
  <cp:keywords/>
  <cp:lastModifiedBy/>
  <cp:revision>1</cp:revision>
  <dcterms:created xsi:type="dcterms:W3CDTF">2023-04-18T00:43:00Z</dcterms:created>
  <dcterms:modified xsi:type="dcterms:W3CDTF">2023-04-18T00:47:00Z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0x010100759DCEB4B14F5A418FC6C1C10DF60084</vt:lpwstr>
  </property>
  <property fmtid="{D5CDD505-2E9C-101B-9397-08002B2CF9AE}" pid="4" name="_dlc_DocIdItemGuid">
    <vt:lpwstr>ac71e44a-c36b-42d9-b1c1-e18fb91985b4</vt:lpwstr>
  </property>
</Properties>
</file>