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1B51BF" w:rsidRDefault="001724AD" w:rsidP="00020B35">
      <w:pPr>
        <w:pStyle w:val="DocumentTitle"/>
        <w:spacing w:before="3360"/>
      </w:pPr>
      <w:r>
        <w:t>Public Lease Register</w:t>
      </w:r>
    </w:p>
    <w:p w:rsidR="001724AD" w:rsidRDefault="001724AD" w:rsidP="001B51BF">
      <w:pPr>
        <w:pStyle w:val="Subtitle2"/>
      </w:pPr>
    </w:p>
    <w:p w:rsidR="000F3535" w:rsidRDefault="001724AD" w:rsidP="001B51BF">
      <w:pPr>
        <w:pStyle w:val="Subtitle2"/>
      </w:pPr>
      <w:r>
        <w:t>March 2024</w:t>
      </w:r>
    </w:p>
    <w:p w:rsidR="001724AD" w:rsidRPr="00802A52" w:rsidRDefault="00020B35" w:rsidP="001724AD">
      <w:pPr>
        <w:pStyle w:val="TOCHeading"/>
        <w:rPr>
          <w:rFonts w:hint="eastAsia"/>
        </w:rPr>
      </w:pPr>
      <w:r>
        <w:br w:type="page"/>
      </w: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="001724AD">
        <w:lastRenderedPageBreak/>
        <w:t>Public Lease Register – March 2024</w:t>
      </w:r>
      <w:r w:rsidR="001724AD" w:rsidRPr="00802A5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701"/>
        <w:gridCol w:w="1701"/>
        <w:gridCol w:w="3226"/>
      </w:tblGrid>
      <w:tr w:rsidR="001724AD" w:rsidTr="008F784B">
        <w:tc>
          <w:tcPr>
            <w:tcW w:w="5524" w:type="dxa"/>
          </w:tcPr>
          <w:bookmarkEnd w:id="1"/>
          <w:bookmarkEnd w:id="2"/>
          <w:bookmarkEnd w:id="3"/>
          <w:bookmarkEnd w:id="4"/>
          <w:bookmarkEnd w:id="5"/>
          <w:p w:rsidR="001724AD" w:rsidRPr="008C1BD8" w:rsidRDefault="001724AD" w:rsidP="001724AD">
            <w:r w:rsidRPr="008C1BD8">
              <w:t>Premises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Commencement Date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Expiry Date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Annual Rent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Permitted Use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81B Altona Street Kensington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01/09/2017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31/08/2027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Child Care Centre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204-206  Arden Street North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01/11/2011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26/03/2033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Sport and recreation activities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204-206 Arden</w:t>
            </w:r>
            <w:r w:rsidR="008F784B">
              <w:t xml:space="preserve"> </w:t>
            </w:r>
            <w:r w:rsidRPr="008C1BD8">
              <w:t>Street North Melbourne, North Melbourne Recreation Reserve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18/06/2014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18/06/2035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87464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Football and associated social activities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 Argyle Place South Carlton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15/08/2017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14/08/2037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22227.25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Café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 xml:space="preserve">East Side of Walkway (Land) Northbank 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23/02/2006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22/02/2056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Public open space for recreational activities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Railway Lot 43 Bellair Street Kensington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01/03/2018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01/03/2023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449.95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Children's playground for use by the community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33 Bent Street Kensington (Railway Lot 73 Macaulay)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01/07/2010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01/07/2015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3164.69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Business no retail use (Pumping Station)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 Boathouse Drive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28/02/2013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27/02/2034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Rowing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 Boathouse Drive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28/02/2013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27/02/2034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Rowing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 Boathouse Drive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28/02/2013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27/02/2034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Rowing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4 Boathouse Drive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28/02/2013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27/02/2034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Rowing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5 Boathouse Drive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28/02/2013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27/02/2034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Rowing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6 Boathouse Drive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28/02/2013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27/02/2034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Rowing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7 Boathouse Drive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28/02/2013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27/02/2034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Rowing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231 Bourke Street Melbourne Level 1 &amp; 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01/02/2023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31/01/2026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45000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Comedy theatre and associated activities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D'Albora Marina, Victoria Harbour Precinct (VH),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01/09/2006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31/08/2105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 xml:space="preserve">Marina area including sea bed and water 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219-225 Bourke Street Melbourne, City Village, Basement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190000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Duty free retail and food store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109 Bowen Crescent Carlton North VIC 3054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18/10/2014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17/10/2023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Bowling club and associated recreational purposes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Brens Drive Parkville, Royal Park, Melbourne Anzac Hall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27/11/2020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26/11/2025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Low cost accommodation for schools and community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207-229 City Road Southbank Boyd Studios Ground floor and outdoor seating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08/07/2012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07/07/2026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24000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Café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16-60 City Road Southbank, Southgate West end and East end canopies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15/12/2017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14/12/2026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17000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As entry canopies for the East &amp; West entrances.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Cnr of Birdwood Ave &amp; Dallas Brooks Drive South Yarra VIC 3004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01/12/2019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30/11/2040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Public Tourist Attraction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Cnr William and Dudley Streets (Flagstaff Gardens)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22/12/2009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22/12/2019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Lawn bowls and ancillary purposes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191-197 Collins Street Melbourne, Regent Theatre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13/09/1996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13/09/2046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Live theatre and cinemas with ancillary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95 Cook Street Port Melbourne, ground Floor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20/08/2021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30/11/2026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250327.92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Any commercial warehouse/office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439 Docklands Drive Pavilion 1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19/11/2005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18/11/2104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Restaurant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Pavilion 3 84 Newquay Promenade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19/11/2005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18/11/2104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Retail Shop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 xml:space="preserve">391-395 Dynon Road West Melbourne Waste Transfer Station 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30/06/2026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523000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Recycling and refuse transfer station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391-395 Dynon Road West Melbourne - Railway Lot 43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04/05/2012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30/04/2027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20800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Waste Transfer Access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391-405 (417) Dynon Road West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15/10/2012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14/05/2031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39500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Road access to the tenants Waste Transfer Site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391-395  Dynon Road West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28/07/2015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28/07/2075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0.1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A site for electrical sub-station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506-516 Elizabeth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01/05/2023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30/04/2025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450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The operation of the Melbourne Multicultural Hub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Cnr Elliot Avenue &amp; Flemington Road Parkville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01/05/2022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30/04/2027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Tennis and Associated Activities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58 Errol Street North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Neighbourhood Centre and Community Support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52 Errol Street North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06/09/2013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05/09/2028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71061.12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Physiotherapy Practice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56 Errol Street North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01/03/2014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28/02/2026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56601.72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Optometrist/Residence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60 Errol Street North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15/07/2016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14/07/2026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54080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Retail sale of pet food and pet fashion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70 Errol Street North Melbourne</w:t>
            </w:r>
          </w:p>
        </w:tc>
        <w:tc>
          <w:tcPr>
            <w:tcW w:w="2126" w:type="dxa"/>
          </w:tcPr>
          <w:p w:rsidR="001724AD" w:rsidRPr="008C1BD8" w:rsidRDefault="005F7C1D" w:rsidP="001724AD">
            <w:r>
              <w:t>01/09/1875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01/09/2874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Aust</w:t>
            </w:r>
            <w:r w:rsidR="008F784B">
              <w:t>r</w:t>
            </w:r>
            <w:r w:rsidRPr="008C1BD8">
              <w:t>alian Postal Corp - Postal Services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30-38 Gatehouse Drive Kensington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01/05/2023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30/04/2025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67200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Midwifery and related therapeutic services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72-74 Grey Street East Melbourne, Powlett Reserve Child Care Centre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30/07/2020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29/07/2025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Child Care centre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218 -242 Little Collins Street Melbourne, Council House 2 (CH2), Shop 2 and 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01/04/2018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31/03/2028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74390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Fashion Retail and ancillary uses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210 Little Collins Street Melbourne, Council House (CH1)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01/11/2021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31/10/2024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41199.96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Retail - Jeweller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212 Little Collins Street Melbourne, Council House 1 (CH1)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01/08/2021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31/07/2024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85188.84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Café/Bar - Restaurant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226-242 Little Collins Street Melbourne, Council House 2 (CH2)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31/05/2005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30/05/2065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0.1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Electrical substation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34-60 Little Collins Street Melbourne, substation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12/02/2002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30/06/2037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Electrical substation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34-60 Little Collins Street Melbourne, Part Car Park, Ground Floor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26/06/1962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30/06/2037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468052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Commercial car park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16-22 Little Errol Street North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01/08/2011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30/09/2015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Legions Meeting Hall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25 Newquay Promenade (Marina 25)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29/11/2002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28/11/2101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Retail shop, restaurant, cafe, bar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35 Newquay Promenade (Marina 29)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29/11/2002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29/11/2101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Cafe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31 Newquay Promenade (Marina 31 - East Marina)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12/08/2004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11/08/2103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45 Newquay Promenade (Marina 45)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19/11/2002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28/09/2035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Retail shop, Restaurant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55 Newquay Promenade (Marina 55)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19/11/2002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18/11/2101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Restaurant/Café/Bar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8F784B">
            <w:r w:rsidRPr="008C1BD8">
              <w:t xml:space="preserve">190 -192 Pelham Street Carlton, University Square 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09/02/2000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08/02/2050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191750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Underground car park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121 Princes Park Drive Carlton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01/05/2022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30/04/2027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Tennis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403A Racecourse Road Kensington, Kensington Community High School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01/09/2017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31/08/2020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182945.52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Educational Facility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Part Building 3 and 4 River Studios 41-59 Sims Street West Melbourne River Studios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01/09/2019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31/08/2029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208207.92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Studio Space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71-73 Southbank Promenade Southbank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12/03/2006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11/03/2027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Retail and service and consumption of food/drink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2A Spencer Street Melbourne, Helipad Office, Batman Park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01/07/2015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91249.6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Helipad Office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'Men's Shed' Federation Square 2 Swanston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01/12/2013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30000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Men's Shed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 xml:space="preserve">420 Swanston Street Melbourne, City Baths, Ground Floor 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01/12/2015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17/12/2024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53705.28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Professional suites for medical, physio, myopathy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140 Swanston Street Melbourne, Plaza Kiosk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04/07/1994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03/07/2024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83081.76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Café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420 Swanston Street Melbourne, City Baths, 6 Franklin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20/09/2016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20/09/2025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42800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Café and takeaway food store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333 The Avenue Parkville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01/05/2022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30/04/2027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Tennis and Associated Activities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20 Therry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28/05/2012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27/05/2022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Health Services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70-74 Therry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20/02/2017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20/02/2067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0.1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Electrical Sub-Station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70 Therry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03/10/2017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03/10/2067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0.1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Site for an electrical substation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51-57  Victoria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01/12/2010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30/11/2309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Provision of Community Services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65-159 Victoria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28/07/1997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27/07/2003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Municipal Market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Hub @ Docklands, 68-90 Harbour Esplanade,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 xml:space="preserve">Community Services 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230-298 Wellington Parade East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10/11/2014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09/11/2029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61202.4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Café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01/01/2018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10/04/2018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22/07/2015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30/12/2024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17/07/2015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 Berth 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152 Sturt Street Southbank Guild Apartments Suite 1 2 3 4 5 and 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20/09/2016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19/03/2031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269100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Creative Arts Office Gallery Retail Cafe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65 Toorak Road West South Yarra (Fawkner Park)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01/12/2018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30/11/2028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Child Care Centre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 Berth 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Yarra’s Edge Marina Docklands Berth 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22/03/2006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07/06/2005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 Berth 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26/10/2018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14/01/2005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04/12/2004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10/02/2005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Yarra’s Edge Marina Docklands, Berth 30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17/06/2005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31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32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33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 Berth 34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35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36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21/01/2005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54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21/01/2005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55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02/09/2005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56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57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58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10/02/2005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18/01/2013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Yarra’s Edge Marina Docklands, Berth 22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25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37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20/02/2008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38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39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48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50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Yarra’s Edge Marina Docklands, Berth 51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52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53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 Berth 78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09/12/2005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59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11/05/2006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09/12/2005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16/12/2005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72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03/02/2006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73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25/03/2006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09/12/2005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23/12/2005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09/12/2005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19/12/2005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139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09/12/2005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Yarra’s Edge Marina Docklands, Berth 144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09/12/2005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30/11/2030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16/05/2005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69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70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16/02/2007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71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74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10/04/2007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75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10/04/2017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76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77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 Berth 79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Yarra’s Edge Marina Docklands, Berth 81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26/04/2007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07/03/2008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15/06/2007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07/11/2014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15/06/2007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87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23/09/2011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90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91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92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93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94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95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96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97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98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Yarra’s Edge Marina Docklands, Berth 99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21/11/2006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18/04/2007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109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Yarra’s Edge Marina Docklands, Berth 116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119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 Berth 120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18/04/2007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23/05/2011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18/12/2014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129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130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12/01/2014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131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05/03/2014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132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133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25/07/2012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134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 xml:space="preserve">Yarra’s Edge Marina Docklands Berth 135 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21/11/2012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136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137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29/06/2007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138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146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147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148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149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12/05/2006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Yarra’s Edge Marina Docklands, Berth 145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18/03/2005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30/12/2030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Marina Berth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474 Flinders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13/11/1997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12/11/2047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Aquarium for keeping and displaying marine life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 xml:space="preserve">407-411 Racecourse Road Flemington 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27/11/2015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26/11/2024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Bowling club and associated recreational purposes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Railway - Royal Park Lot 33 Parkville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01/08/2008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01/08/2023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27014.21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Car parking for zoo patrons visitors and staff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84A River Esplanade, Yarra's Edge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01/01/2005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48640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 xml:space="preserve">Marina Office 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151 Royal Parade Parkville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22/07/2022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30/04/2027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Tennis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400 Royal Parade Carlton North Princes Park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12/12/1995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11/12/2035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135000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 xml:space="preserve">Football 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Store 3 Car Park Russell Place Melbourne VIC 3000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01/09/2003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31/08/2010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1878.96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Storage Area. Store 3 at Russell Place Car Park.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Lot 1 (20) Seafarers Lane Docklands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01/01/2016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552973.68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Family Resource Centre (incl</w:t>
            </w:r>
            <w:r w:rsidR="008F784B">
              <w:t>.</w:t>
            </w:r>
            <w:r w:rsidRPr="008C1BD8">
              <w:t xml:space="preserve"> Child Services)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1-9 Freshwater Place - Part of Queensbridge Square Southbank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31/12/2012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30/12/2032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23500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Café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Carlton Gardens (North) Nicholson Street  Carlton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01/05/2022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30/04/2027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Tennis Club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South Island Pedestrian Bridge Southbank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25/09/2008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24/09/2028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25504.92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Café and Tavern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250 Spring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21/05/1993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20/05/2092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Maintenance &amp; Public access to 'The Gardens'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Cnr Flinders Street Swanston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01/01/2012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31/12/2061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Garden grounds - St Pauls Cathedral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65 Toorak Road West South Yarra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17/10/2014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17/10/2035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The construction and maintenance of water main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The Kensington Adventure Playground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01/07/2020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The operation of a Children's adventure playground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Part Building 3 Southbank Promenade Southgate Avenue Southbank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01/07/2009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01/07/2030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66874.4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Outdoor seating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67-121 Kensington Road, Kensington, Victoria, 3031 Part of J.J Holland Park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29/11/2018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28/11/2020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11100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Land for Metro tunnel works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Fawkner Park Tennis Centre 65w Toorak Road South Yarra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21/09/2019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20/09/2027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118704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Public tennis centre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150 Palmerston Street Carlton, Ground floor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27/02/2019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26/02/2082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Maternal and Child health and Kindergarten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Powlett Reserve Tennis Centre 72-74 Grey Street East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21/09/2019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20/09/2027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91173.36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Public Tennis and Recreation Activities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218-242 Little Collins Street, Melbourne, Council House 2 (CH2), Shop 3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27/05/2019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26/05/2028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82400.04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Retail sales made to measure tailoring and suits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208 Little Collins Street Melbourne Council House 1 (CH1)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01/06/2022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31/05/2024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20400</w:t>
            </w:r>
          </w:p>
        </w:tc>
        <w:tc>
          <w:tcPr>
            <w:tcW w:w="3226" w:type="dxa"/>
          </w:tcPr>
          <w:p w:rsidR="001724AD" w:rsidRPr="008C1BD8" w:rsidRDefault="008F784B" w:rsidP="001724AD">
            <w:r w:rsidRPr="008C1BD8">
              <w:t>Half-Price</w:t>
            </w:r>
            <w:r w:rsidR="001724AD" w:rsidRPr="008C1BD8">
              <w:t xml:space="preserve"> Ticket Sales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143-151 Therry Street and 452-468 Queen Street Melbourne Munro Building Car Park Level B1 to B4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01/07/2021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30/06/2031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516348.11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Public car park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5 Blackwood Street North Melbourne Meat Market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01/10/2019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30/09/2021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Arts centre and administrative offices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218-242 Little Collins Street Melbourne, Council House 2 (CH2) Shop 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24/03/2021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23/03/2033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128167.32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Restaurant/Cafe/Bar w/ liquor licence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218-242 Little Collins Street Melbourne, Council House 2 (CH2), Shop 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01/06/2021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31/05/2030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95481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Jewellery Store and workshop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>Degraves Street Melbourne Campbell Arcade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01/11/2019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31/10/2023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Reasonable use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62 &amp; 64 Errol Street North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29/11/2021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30/06/2027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60192.58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Retail sale of shoes, shoe repairs and barber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70-90 Chelmsford Street Kensington VIC 3031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29/03/2016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28/03/2020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44912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 xml:space="preserve">Office and storage 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Easement - 7 Barret St (70-90 Chelmsford St Kensington 3031)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20/04/2011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30/06/2090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 xml:space="preserve">Easement of way 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198 &amp; 202 Little Collins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01/02/2022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31/01/2028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31212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Food and beverage sales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143-151 Therry Street and 452-468 Queen Street Melbourne Munro Building Shops 1-10, Tavern Level 1, Ground Floor Toilets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17/12/2021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16/12/2031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42011.95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Retail and hospitality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602 Little Bourke Street Melbourne VIC 300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01/07/2022</w:t>
            </w:r>
          </w:p>
        </w:tc>
        <w:tc>
          <w:tcPr>
            <w:tcW w:w="1701" w:type="dxa"/>
          </w:tcPr>
          <w:p w:rsidR="001724AD" w:rsidRPr="008C1BD8" w:rsidRDefault="001724AD" w:rsidP="001724AD"/>
        </w:tc>
        <w:tc>
          <w:tcPr>
            <w:tcW w:w="1701" w:type="dxa"/>
          </w:tcPr>
          <w:p w:rsidR="001724AD" w:rsidRPr="008C1BD8" w:rsidRDefault="001724AD" w:rsidP="001724AD"/>
        </w:tc>
        <w:tc>
          <w:tcPr>
            <w:tcW w:w="3226" w:type="dxa"/>
          </w:tcPr>
          <w:p w:rsidR="001724AD" w:rsidRPr="008C1BD8" w:rsidRDefault="001724AD" w:rsidP="001724AD">
            <w:r w:rsidRPr="008C1BD8">
              <w:t>Housing and health services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152 Sturt Street Southbank Guild Apartments Suite 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14/04/2022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18/09/2031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24000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Creative arts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Part Flagstaff Gardens 309-311 William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01/08/2022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31/01/2025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 xml:space="preserve">Modifications to rail loop shaft vent 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Part Gordon Reserve 74-108 Spring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01/08/2022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31/01/2025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Construction of new vent structure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Part Gillott Reserve 210-230 Spring Street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01/08/2022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31/01/2025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Site storage, laydown &amp; facilities area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143-151 Therry Street and 452-468 Queen Street Melbourne Munro Building Level 4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01/10/2022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15/10/2033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33970.27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Shared office and workshop space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Level 3 (North), 271 Collins Street, Melbourne, Vic, 3000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01/05/2023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30/04/2043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337500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Offices and work spaces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lastRenderedPageBreak/>
              <w:t xml:space="preserve">Part 15 Raymond Road Laverton North 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01/07/2023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30/06/2024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36600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Warehouse / Storage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1724AD">
            <w:r w:rsidRPr="008C1BD8">
              <w:t>218-242 Little Collins Street Melbourne Shop 1 CH2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23/10/2023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23/03/2033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105000</w:t>
            </w:r>
          </w:p>
        </w:tc>
        <w:tc>
          <w:tcPr>
            <w:tcW w:w="3226" w:type="dxa"/>
          </w:tcPr>
          <w:p w:rsidR="001724AD" w:rsidRPr="008C1BD8" w:rsidRDefault="001724AD" w:rsidP="001724AD">
            <w:r w:rsidRPr="008C1BD8">
              <w:t>Restaurant/Cafe/Bar w/liquor licence</w:t>
            </w:r>
          </w:p>
        </w:tc>
      </w:tr>
      <w:tr w:rsidR="001724AD" w:rsidTr="008F784B">
        <w:tc>
          <w:tcPr>
            <w:tcW w:w="5524" w:type="dxa"/>
          </w:tcPr>
          <w:p w:rsidR="001724AD" w:rsidRPr="008C1BD8" w:rsidRDefault="001724AD" w:rsidP="008F784B">
            <w:r w:rsidRPr="008C1BD8">
              <w:t>The Pavilion, Fitz</w:t>
            </w:r>
            <w:r w:rsidR="008F784B">
              <w:t>ro</w:t>
            </w:r>
            <w:r w:rsidRPr="008C1BD8">
              <w:t>y Gardens, Wellington Parade, East Melbourne</w:t>
            </w:r>
          </w:p>
        </w:tc>
        <w:tc>
          <w:tcPr>
            <w:tcW w:w="2126" w:type="dxa"/>
          </w:tcPr>
          <w:p w:rsidR="001724AD" w:rsidRPr="008C1BD8" w:rsidRDefault="001724AD" w:rsidP="001724AD">
            <w:r w:rsidRPr="008C1BD8">
              <w:t>01/01/2024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31/12/2043</w:t>
            </w:r>
          </w:p>
        </w:tc>
        <w:tc>
          <w:tcPr>
            <w:tcW w:w="1701" w:type="dxa"/>
          </w:tcPr>
          <w:p w:rsidR="001724AD" w:rsidRPr="008C1BD8" w:rsidRDefault="001724AD" w:rsidP="001724AD">
            <w:r w:rsidRPr="008C1BD8">
              <w:t>157050</w:t>
            </w:r>
          </w:p>
        </w:tc>
        <w:tc>
          <w:tcPr>
            <w:tcW w:w="3226" w:type="dxa"/>
          </w:tcPr>
          <w:p w:rsidR="001724AD" w:rsidRDefault="001724AD" w:rsidP="001724AD">
            <w:r w:rsidRPr="008C1BD8">
              <w:t>Restaurant and ancillary hospitality workshops</w:t>
            </w:r>
          </w:p>
        </w:tc>
      </w:tr>
    </w:tbl>
    <w:p w:rsidR="00071857" w:rsidRPr="00B61F7F" w:rsidRDefault="00071857" w:rsidP="00F03DF7">
      <w:pPr>
        <w:pStyle w:val="Caption"/>
        <w:rPr>
          <w:rFonts w:hint="eastAsia"/>
        </w:rPr>
      </w:pPr>
    </w:p>
    <w:p w:rsidR="004A26E3" w:rsidRPr="004A26E3" w:rsidRDefault="00020B35" w:rsidP="001724AD">
      <w:pPr>
        <w:pStyle w:val="Heading2"/>
        <w:rPr>
          <w:rFonts w:hint="eastAsia"/>
        </w:rPr>
      </w:pPr>
      <w:bookmarkStart w:id="6" w:name="_Toc403992349"/>
      <w:bookmarkStart w:id="7" w:name="_Toc403992585"/>
      <w:r>
        <w:rPr>
          <w:rFonts w:hint="eastAsia"/>
        </w:rPr>
        <w:br w:type="page"/>
      </w:r>
      <w:bookmarkEnd w:id="6"/>
      <w:bookmarkEnd w:id="7"/>
    </w:p>
    <w:sectPr w:rsidR="004A26E3" w:rsidRPr="004A26E3" w:rsidSect="00172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40" w:h="11900" w:orient="landscape"/>
      <w:pgMar w:top="1134" w:right="1418" w:bottom="9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AD" w:rsidRDefault="001724AD" w:rsidP="00BC719D">
      <w:pPr>
        <w:spacing w:after="0"/>
      </w:pPr>
      <w:r>
        <w:separator/>
      </w:r>
    </w:p>
  </w:endnote>
  <w:endnote w:type="continuationSeparator" w:id="0">
    <w:p w:rsidR="001724AD" w:rsidRDefault="001724AD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11" w:rsidRDefault="00AC2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11" w:rsidRDefault="00AC2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11" w:rsidRDefault="00AC2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AD" w:rsidRDefault="001724AD" w:rsidP="00577A39">
      <w:pPr>
        <w:spacing w:after="40" w:line="240" w:lineRule="auto"/>
      </w:pPr>
      <w:r>
        <w:separator/>
      </w:r>
    </w:p>
  </w:footnote>
  <w:footnote w:type="continuationSeparator" w:id="0">
    <w:p w:rsidR="001724AD" w:rsidRDefault="001724AD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11" w:rsidRDefault="00AC2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11" w:rsidRDefault="00AC2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11" w:rsidRDefault="00AC2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36"/>
    <w:rsid w:val="00020B35"/>
    <w:rsid w:val="000437C5"/>
    <w:rsid w:val="000474AE"/>
    <w:rsid w:val="00071857"/>
    <w:rsid w:val="000A2BDA"/>
    <w:rsid w:val="000A48D5"/>
    <w:rsid w:val="000B5EAA"/>
    <w:rsid w:val="000F3535"/>
    <w:rsid w:val="001724AD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5F7C1D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7F58FB"/>
    <w:rsid w:val="00802A52"/>
    <w:rsid w:val="00806F0F"/>
    <w:rsid w:val="00831224"/>
    <w:rsid w:val="00847E36"/>
    <w:rsid w:val="00850D66"/>
    <w:rsid w:val="00855F84"/>
    <w:rsid w:val="00881C97"/>
    <w:rsid w:val="008D2DDA"/>
    <w:rsid w:val="008E2476"/>
    <w:rsid w:val="008F784B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C2911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31288-F150-4DAE-8003-112C3577DE8F}"/>
</file>

<file path=customXml/itemProps2.xml><?xml version="1.0" encoding="utf-8"?>
<ds:datastoreItem xmlns:ds="http://schemas.openxmlformats.org/officeDocument/2006/customXml" ds:itemID="{EA91411C-09DF-4026-85DC-80FAE66F221B}"/>
</file>

<file path=customXml/itemProps3.xml><?xml version="1.0" encoding="utf-8"?>
<ds:datastoreItem xmlns:ds="http://schemas.openxmlformats.org/officeDocument/2006/customXml" ds:itemID="{D3614A8D-F539-48AE-B036-0A060838D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3522</Words>
  <Characters>20082</Characters>
  <Application>Microsoft Office Word</Application>
  <DocSecurity>0</DocSecurity>
  <Lines>167</Lines>
  <Paragraphs>47</Paragraphs>
  <ScaleCrop>false</ScaleCrop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2024-03-14T00:50:00Z</dcterms:created>
  <dcterms:modified xsi:type="dcterms:W3CDTF">2024-03-14T00:50:00Z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  <property fmtid="{D5CDD505-2E9C-101B-9397-08002B2CF9AE}" pid="3" name="eDOCS AutoSave">
    <vt:lpwstr/>
  </property>
</Properties>
</file>